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E158" w14:textId="77777777" w:rsidR="001300C1" w:rsidRDefault="009722E2">
      <w:pPr>
        <w:pStyle w:val="BodyText"/>
        <w:ind w:left="3468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AU" w:eastAsia="en-AU"/>
        </w:rPr>
        <w:drawing>
          <wp:inline distT="0" distB="0" distL="0" distR="0" wp14:anchorId="5D1BF8F7" wp14:editId="152AFFB0">
            <wp:extent cx="2566209" cy="8237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09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7543" w14:textId="77777777" w:rsidR="004E4757" w:rsidRDefault="009722E2">
      <w:pPr>
        <w:pStyle w:val="Title"/>
        <w:spacing w:line="331" w:lineRule="auto"/>
        <w:rPr>
          <w:color w:val="205E99"/>
          <w:w w:val="110"/>
        </w:rPr>
      </w:pPr>
      <w:r>
        <w:rPr>
          <w:color w:val="205E99"/>
        </w:rPr>
        <w:t>Randwick Group Meetings</w:t>
      </w:r>
      <w:r>
        <w:rPr>
          <w:color w:val="205E99"/>
          <w:spacing w:val="80"/>
          <w:w w:val="150"/>
        </w:rPr>
        <w:t xml:space="preserve"> </w:t>
      </w:r>
    </w:p>
    <w:p w14:paraId="22439655" w14:textId="0A137F80" w:rsidR="001300C1" w:rsidRDefault="004E4757">
      <w:pPr>
        <w:pStyle w:val="Title"/>
        <w:spacing w:line="331" w:lineRule="auto"/>
      </w:pPr>
      <w:r>
        <w:rPr>
          <w:color w:val="205E99"/>
          <w:w w:val="110"/>
        </w:rPr>
        <w:t>August –</w:t>
      </w:r>
      <w:r>
        <w:rPr>
          <w:color w:val="205E99"/>
          <w:spacing w:val="-5"/>
          <w:w w:val="110"/>
        </w:rPr>
        <w:t xml:space="preserve"> </w:t>
      </w:r>
      <w:r>
        <w:rPr>
          <w:color w:val="205E99"/>
          <w:w w:val="110"/>
        </w:rPr>
        <w:t>December 2025</w:t>
      </w:r>
    </w:p>
    <w:p w14:paraId="15EAF88D" w14:textId="77777777" w:rsidR="001300C1" w:rsidRDefault="009722E2">
      <w:pPr>
        <w:ind w:left="245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2D9FC241" wp14:editId="64EBFDBF">
                <wp:extent cx="6657340" cy="780415"/>
                <wp:effectExtent l="9525" t="0" r="634" b="1015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340" cy="780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61BB5" w14:textId="77777777" w:rsidR="001300C1" w:rsidRDefault="009722E2">
                            <w:pPr>
                              <w:pStyle w:val="BodyText"/>
                              <w:ind w:left="46" w:right="48"/>
                              <w:jc w:val="center"/>
                            </w:pP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Whether you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awaiting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arrival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baby,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breastfeeding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bottle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feeding,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mothers,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partners,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 xml:space="preserve">children,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grandparents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friends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most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welcome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at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our</w:t>
                            </w:r>
                            <w:r>
                              <w:rPr>
                                <w:color w:val="205E99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meetings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social</w:t>
                            </w:r>
                            <w:r>
                              <w:rPr>
                                <w:color w:val="205E99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gatherings.</w:t>
                            </w:r>
                            <w:r>
                              <w:rPr>
                                <w:color w:val="205E99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Our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groups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are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very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informal and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while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nominated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topic</w:t>
                            </w:r>
                            <w:r>
                              <w:rPr>
                                <w:color w:val="205E99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set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205E99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most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meetings,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there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always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05E99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opportunity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05E99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discuss</w:t>
                            </w:r>
                            <w:r>
                              <w:rPr>
                                <w:color w:val="205E99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205E99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concerns</w:t>
                            </w:r>
                            <w:r>
                              <w:rPr>
                                <w:color w:val="205E99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or speak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with a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counsellor in a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group or individual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setting.</w:t>
                            </w:r>
                            <w:r>
                              <w:rPr>
                                <w:color w:val="205E99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We look</w:t>
                            </w:r>
                            <w:r>
                              <w:rPr>
                                <w:color w:val="205E99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forward to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w w:val="110"/>
                              </w:rPr>
                              <w:t>meeting you soon,</w:t>
                            </w:r>
                          </w:p>
                          <w:p w14:paraId="2BA1CD8A" w14:textId="77777777" w:rsidR="001300C1" w:rsidRDefault="009722E2">
                            <w:pPr>
                              <w:pStyle w:val="BodyText"/>
                              <w:spacing w:line="242" w:lineRule="exact"/>
                              <w:ind w:left="61" w:right="15"/>
                              <w:jc w:val="center"/>
                            </w:pP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Jackie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05E99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Lauren –</w:t>
                            </w:r>
                            <w:r>
                              <w:rPr>
                                <w:color w:val="205E99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Randwick</w:t>
                            </w:r>
                            <w:r>
                              <w:rPr>
                                <w:color w:val="205E9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Group</w:t>
                            </w:r>
                            <w:r>
                              <w:rPr>
                                <w:color w:val="205E99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2"/>
                                <w:w w:val="110"/>
                              </w:rPr>
                              <w:t>Leaders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FC2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4.2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" filled="f" strokeweight=".48pt">
                <v:path arrowok="t"/>
                <v:textbox inset="0,0,0,0">
                  <w:txbxContent>
                    <w:p w14:paraId="5B461BB5" w14:textId="77777777" w:rsidR="001300C1" w:rsidRDefault="009722E2">
                      <w:pPr>
                        <w:pStyle w:val="BodyText"/>
                        <w:ind w:left="46" w:right="48"/>
                        <w:jc w:val="center"/>
                      </w:pPr>
                      <w:r>
                        <w:rPr>
                          <w:color w:val="205E99"/>
                          <w:spacing w:val="-2"/>
                          <w:w w:val="110"/>
                        </w:rPr>
                        <w:t>Whether you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awaiting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arrival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of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your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baby,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breastfeeding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bottle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feeding,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all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mothers,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partners,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 xml:space="preserve">children, </w:t>
                      </w:r>
                      <w:r>
                        <w:rPr>
                          <w:color w:val="205E99"/>
                          <w:w w:val="110"/>
                        </w:rPr>
                        <w:t>grandparents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friends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most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welcome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at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our</w:t>
                      </w:r>
                      <w:r>
                        <w:rPr>
                          <w:color w:val="205E99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meetings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social</w:t>
                      </w:r>
                      <w:r>
                        <w:rPr>
                          <w:color w:val="205E99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gatherings.</w:t>
                      </w:r>
                      <w:r>
                        <w:rPr>
                          <w:color w:val="205E99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Our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groups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are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very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informal and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while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nominated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topic</w:t>
                      </w:r>
                      <w:r>
                        <w:rPr>
                          <w:color w:val="205E99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set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for</w:t>
                      </w:r>
                      <w:r>
                        <w:rPr>
                          <w:color w:val="205E99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most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meetings,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there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is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always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the</w:t>
                      </w:r>
                      <w:r>
                        <w:rPr>
                          <w:color w:val="205E99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opportunity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to</w:t>
                      </w:r>
                      <w:r>
                        <w:rPr>
                          <w:color w:val="205E99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discuss</w:t>
                      </w:r>
                      <w:r>
                        <w:rPr>
                          <w:color w:val="205E99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your</w:t>
                      </w:r>
                      <w:r>
                        <w:rPr>
                          <w:color w:val="205E99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concerns</w:t>
                      </w:r>
                      <w:r>
                        <w:rPr>
                          <w:color w:val="205E99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or speak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with a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counsellor in a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group or individual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setting.</w:t>
                      </w:r>
                      <w:r>
                        <w:rPr>
                          <w:color w:val="205E99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We look</w:t>
                      </w:r>
                      <w:r>
                        <w:rPr>
                          <w:color w:val="205E99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forward to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w w:val="110"/>
                        </w:rPr>
                        <w:t>meeting you soon,</w:t>
                      </w:r>
                    </w:p>
                    <w:p w14:paraId="2BA1CD8A" w14:textId="77777777" w:rsidR="001300C1" w:rsidRDefault="009722E2">
                      <w:pPr>
                        <w:pStyle w:val="BodyText"/>
                        <w:spacing w:line="242" w:lineRule="exact"/>
                        <w:ind w:left="61" w:right="15"/>
                        <w:jc w:val="center"/>
                      </w:pPr>
                      <w:r>
                        <w:rPr>
                          <w:color w:val="205E99"/>
                          <w:spacing w:val="-2"/>
                          <w:w w:val="110"/>
                        </w:rPr>
                        <w:t>Jackie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color w:val="205E99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Lauren –</w:t>
                      </w:r>
                      <w:r>
                        <w:rPr>
                          <w:color w:val="205E99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Randwick</w:t>
                      </w:r>
                      <w:r>
                        <w:rPr>
                          <w:color w:val="205E99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Group</w:t>
                      </w:r>
                      <w:r>
                        <w:rPr>
                          <w:color w:val="205E99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2"/>
                          <w:w w:val="110"/>
                        </w:rPr>
                        <w:t>Leaders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64009" w14:textId="67685105" w:rsidR="00B75371" w:rsidRDefault="00B75371" w:rsidP="00B75371">
      <w:pPr>
        <w:pStyle w:val="BodyText"/>
        <w:spacing w:before="178"/>
        <w:ind w:left="161"/>
        <w:jc w:val="center"/>
      </w:pPr>
      <w:r>
        <w:rPr>
          <w:color w:val="205E99"/>
          <w:w w:val="110"/>
        </w:rPr>
        <w:t>Find</w:t>
      </w:r>
      <w:r>
        <w:rPr>
          <w:color w:val="205E99"/>
          <w:spacing w:val="-5"/>
          <w:w w:val="110"/>
        </w:rPr>
        <w:t xml:space="preserve"> </w:t>
      </w:r>
      <w:r>
        <w:rPr>
          <w:color w:val="205E99"/>
          <w:w w:val="110"/>
        </w:rPr>
        <w:t>us</w:t>
      </w:r>
      <w:r w:rsidR="009722E2">
        <w:rPr>
          <w:color w:val="205E99"/>
          <w:w w:val="110"/>
        </w:rPr>
        <w:t xml:space="preserve"> on Instagram</w:t>
      </w:r>
      <w:r>
        <w:rPr>
          <w:color w:val="205E99"/>
          <w:spacing w:val="-9"/>
          <w:w w:val="110"/>
        </w:rPr>
        <w:t xml:space="preserve"> </w:t>
      </w:r>
      <w:r>
        <w:rPr>
          <w:color w:val="205E99"/>
          <w:spacing w:val="-2"/>
          <w:w w:val="110"/>
        </w:rPr>
        <w:t>@abarandwick</w:t>
      </w:r>
      <w:r w:rsidR="009722E2">
        <w:rPr>
          <w:color w:val="205E99"/>
          <w:spacing w:val="-2"/>
          <w:w w:val="110"/>
        </w:rPr>
        <w:t>, Facebook @ Australia Breastfeeding Association Eastern Suburbs Sydney</w:t>
      </w:r>
    </w:p>
    <w:p w14:paraId="31B809A0" w14:textId="77777777" w:rsidR="001300C1" w:rsidRDefault="009722E2">
      <w:pPr>
        <w:spacing w:line="364" w:lineRule="exact"/>
        <w:ind w:left="161" w:right="46"/>
        <w:jc w:val="center"/>
        <w:rPr>
          <w:rFonts w:ascii="Lucida Sans Unicode"/>
          <w:sz w:val="24"/>
        </w:rPr>
      </w:pPr>
      <w:r>
        <w:rPr>
          <w:rFonts w:ascii="Lucida Sans Unicode"/>
          <w:color w:val="007C9E"/>
          <w:sz w:val="24"/>
        </w:rPr>
        <w:t>Call</w:t>
      </w:r>
      <w:r>
        <w:rPr>
          <w:rFonts w:ascii="Lucida Sans Unicode"/>
          <w:color w:val="007C9E"/>
          <w:spacing w:val="15"/>
          <w:sz w:val="24"/>
        </w:rPr>
        <w:t xml:space="preserve"> </w:t>
      </w:r>
      <w:r>
        <w:rPr>
          <w:rFonts w:ascii="Lucida Sans Unicode"/>
          <w:color w:val="007C9E"/>
          <w:sz w:val="24"/>
        </w:rPr>
        <w:t>our</w:t>
      </w:r>
      <w:r>
        <w:rPr>
          <w:rFonts w:ascii="Lucida Sans Unicode"/>
          <w:color w:val="007C9E"/>
          <w:spacing w:val="21"/>
          <w:sz w:val="24"/>
        </w:rPr>
        <w:t xml:space="preserve"> </w:t>
      </w:r>
      <w:r>
        <w:rPr>
          <w:rFonts w:ascii="Lucida Sans Unicode"/>
          <w:color w:val="007C9E"/>
          <w:sz w:val="24"/>
        </w:rPr>
        <w:t>Breastfeeding</w:t>
      </w:r>
      <w:r>
        <w:rPr>
          <w:rFonts w:ascii="Lucida Sans Unicode"/>
          <w:color w:val="007C9E"/>
          <w:spacing w:val="18"/>
          <w:sz w:val="24"/>
        </w:rPr>
        <w:t xml:space="preserve"> </w:t>
      </w:r>
      <w:r>
        <w:rPr>
          <w:rFonts w:ascii="Lucida Sans Unicode"/>
          <w:color w:val="007C9E"/>
          <w:spacing w:val="-2"/>
          <w:sz w:val="24"/>
        </w:rPr>
        <w:t>Helpline</w:t>
      </w:r>
    </w:p>
    <w:p w14:paraId="7C560208" w14:textId="77777777" w:rsidR="001300C1" w:rsidRDefault="009722E2">
      <w:pPr>
        <w:spacing w:line="334" w:lineRule="exact"/>
        <w:ind w:left="161" w:right="44"/>
        <w:jc w:val="center"/>
        <w:rPr>
          <w:rFonts w:ascii="Arial Black"/>
          <w:sz w:val="24"/>
        </w:rPr>
      </w:pPr>
      <w:r>
        <w:rPr>
          <w:rFonts w:ascii="Arial Black"/>
          <w:color w:val="007C9E"/>
          <w:w w:val="90"/>
          <w:sz w:val="24"/>
          <w:u w:val="single" w:color="007C9E"/>
        </w:rPr>
        <w:t>1800</w:t>
      </w:r>
      <w:r>
        <w:rPr>
          <w:rFonts w:ascii="Arial Black"/>
          <w:color w:val="007C9E"/>
          <w:spacing w:val="-1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mum</w:t>
      </w:r>
      <w:r>
        <w:rPr>
          <w:rFonts w:ascii="Arial Black"/>
          <w:color w:val="007C9E"/>
          <w:spacing w:val="-8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2</w:t>
      </w:r>
      <w:r>
        <w:rPr>
          <w:rFonts w:ascii="Arial Black"/>
          <w:color w:val="007C9E"/>
          <w:spacing w:val="-6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mum</w:t>
      </w:r>
      <w:r>
        <w:rPr>
          <w:rFonts w:ascii="Arial Black"/>
          <w:color w:val="007C9E"/>
          <w:spacing w:val="-1"/>
          <w:w w:val="90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or</w:t>
      </w:r>
      <w:r>
        <w:rPr>
          <w:rFonts w:ascii="Arial Black"/>
          <w:color w:val="007C9E"/>
          <w:spacing w:val="-6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1800</w:t>
      </w:r>
      <w:r>
        <w:rPr>
          <w:rFonts w:ascii="Arial Black"/>
          <w:color w:val="007C9E"/>
          <w:spacing w:val="-8"/>
          <w:sz w:val="24"/>
          <w:u w:val="single" w:color="007C9E"/>
        </w:rPr>
        <w:t xml:space="preserve"> </w:t>
      </w:r>
      <w:r>
        <w:rPr>
          <w:rFonts w:ascii="Arial Black"/>
          <w:color w:val="007C9E"/>
          <w:w w:val="90"/>
          <w:sz w:val="24"/>
          <w:u w:val="single" w:color="007C9E"/>
        </w:rPr>
        <w:t>686</w:t>
      </w:r>
      <w:r>
        <w:rPr>
          <w:rFonts w:ascii="Arial Black"/>
          <w:color w:val="007C9E"/>
          <w:spacing w:val="-1"/>
          <w:sz w:val="24"/>
          <w:u w:val="single" w:color="007C9E"/>
        </w:rPr>
        <w:t xml:space="preserve"> </w:t>
      </w:r>
      <w:r>
        <w:rPr>
          <w:rFonts w:ascii="Arial Black"/>
          <w:color w:val="007C9E"/>
          <w:spacing w:val="-5"/>
          <w:w w:val="90"/>
          <w:sz w:val="24"/>
          <w:u w:val="single" w:color="007C9E"/>
        </w:rPr>
        <w:t>268</w:t>
      </w:r>
    </w:p>
    <w:p w14:paraId="0A98F4FB" w14:textId="77777777" w:rsidR="001300C1" w:rsidRDefault="001300C1">
      <w:pPr>
        <w:pStyle w:val="BodyText"/>
        <w:spacing w:before="2"/>
        <w:rPr>
          <w:rFonts w:ascii="Arial Black"/>
          <w:b w:val="0"/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4676"/>
        <w:gridCol w:w="3121"/>
      </w:tblGrid>
      <w:tr w:rsidR="004E4757" w14:paraId="7209791A" w14:textId="77777777">
        <w:trPr>
          <w:trHeight w:val="1314"/>
        </w:trPr>
        <w:tc>
          <w:tcPr>
            <w:tcW w:w="2837" w:type="dxa"/>
          </w:tcPr>
          <w:p w14:paraId="714D3423" w14:textId="6B163420" w:rsidR="009722E2" w:rsidRDefault="004E4757" w:rsidP="009722E2">
            <w:pPr>
              <w:pStyle w:val="TableParagraph"/>
              <w:ind w:right="165"/>
              <w:rPr>
                <w:w w:val="105"/>
              </w:rPr>
            </w:pPr>
            <w:r>
              <w:rPr>
                <w:w w:val="105"/>
              </w:rPr>
              <w:t>Thursday</w:t>
            </w:r>
            <w:r w:rsidR="00B167F3">
              <w:rPr>
                <w:spacing w:val="-14"/>
                <w:w w:val="105"/>
              </w:rPr>
              <w:t xml:space="preserve"> 7</w:t>
            </w:r>
            <w:r w:rsidRPr="004E4757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August </w:t>
            </w:r>
          </w:p>
          <w:p w14:paraId="28FAEF44" w14:textId="5A545BA8" w:rsidR="004E4757" w:rsidRDefault="004E4757" w:rsidP="009722E2">
            <w:pPr>
              <w:pStyle w:val="TableParagraph"/>
              <w:ind w:right="165"/>
            </w:pPr>
            <w:r>
              <w:rPr>
                <w:w w:val="105"/>
              </w:rPr>
              <w:t>11am – 1pm</w:t>
            </w:r>
          </w:p>
        </w:tc>
        <w:tc>
          <w:tcPr>
            <w:tcW w:w="4676" w:type="dxa"/>
          </w:tcPr>
          <w:p w14:paraId="52FDAC4C" w14:textId="741E984E" w:rsidR="004E4757" w:rsidRDefault="00B75371" w:rsidP="004E4757">
            <w:pPr>
              <w:pStyle w:val="TableParagraph"/>
              <w:spacing w:before="4" w:line="235" w:lineRule="auto"/>
              <w:ind w:right="366"/>
              <w:rPr>
                <w:b/>
                <w:color w:val="161616"/>
              </w:rPr>
            </w:pPr>
            <w:r>
              <w:rPr>
                <w:b/>
                <w:color w:val="161616"/>
              </w:rPr>
              <w:t xml:space="preserve">World Breastfeeding Week </w:t>
            </w:r>
          </w:p>
          <w:p w14:paraId="3296BB5A" w14:textId="77777777" w:rsidR="004E4757" w:rsidRDefault="004E4757" w:rsidP="004E4757">
            <w:pPr>
              <w:pStyle w:val="TableParagraph"/>
              <w:spacing w:before="4" w:line="235" w:lineRule="auto"/>
              <w:ind w:right="366"/>
              <w:rPr>
                <w:b/>
                <w:color w:val="161616"/>
              </w:rPr>
            </w:pPr>
          </w:p>
          <w:p w14:paraId="650BED38" w14:textId="77777777" w:rsidR="00AA4306" w:rsidRDefault="00AA4306" w:rsidP="004E4757">
            <w:pPr>
              <w:pStyle w:val="TableParagraph"/>
              <w:spacing w:before="4" w:line="235" w:lineRule="auto"/>
              <w:ind w:right="366"/>
              <w:rPr>
                <w:b/>
                <w:color w:val="161616"/>
              </w:rPr>
            </w:pPr>
          </w:p>
          <w:p w14:paraId="0D7DB5DE" w14:textId="77777777" w:rsidR="004E4757" w:rsidRPr="00B75371" w:rsidRDefault="004E4757" w:rsidP="004E4757">
            <w:pPr>
              <w:pStyle w:val="TableParagraph"/>
              <w:spacing w:before="4" w:line="235" w:lineRule="auto"/>
              <w:ind w:right="366"/>
              <w:rPr>
                <w:color w:val="161616"/>
              </w:rPr>
            </w:pPr>
            <w:r w:rsidRPr="00B75371">
              <w:rPr>
                <w:color w:val="161616"/>
              </w:rPr>
              <w:t xml:space="preserve">This year’s theme is </w:t>
            </w:r>
            <w:proofErr w:type="spellStart"/>
            <w:r w:rsidRPr="00B75371">
              <w:rPr>
                <w:color w:val="161616"/>
              </w:rPr>
              <w:t>Prioritise</w:t>
            </w:r>
            <w:proofErr w:type="spellEnd"/>
            <w:r w:rsidRPr="00B75371">
              <w:rPr>
                <w:color w:val="161616"/>
              </w:rPr>
              <w:t xml:space="preserve"> Breastfeeding:</w:t>
            </w:r>
          </w:p>
          <w:p w14:paraId="2C4B760F" w14:textId="77777777" w:rsidR="004E4757" w:rsidRPr="00B75371" w:rsidRDefault="004E4757" w:rsidP="004E4757">
            <w:pPr>
              <w:pStyle w:val="TableParagraph"/>
              <w:spacing w:before="4" w:line="235" w:lineRule="auto"/>
              <w:ind w:right="366"/>
              <w:rPr>
                <w:color w:val="161616"/>
              </w:rPr>
            </w:pPr>
            <w:r w:rsidRPr="00B75371">
              <w:rPr>
                <w:color w:val="161616"/>
              </w:rPr>
              <w:t>Create Sustainable Support Systems.</w:t>
            </w:r>
          </w:p>
          <w:p w14:paraId="1CC8A271" w14:textId="40E369E6" w:rsidR="004E4757" w:rsidRDefault="004E4757" w:rsidP="00476642">
            <w:pPr>
              <w:pStyle w:val="TableParagraph"/>
              <w:spacing w:before="4" w:line="235" w:lineRule="auto"/>
              <w:ind w:left="0" w:right="366"/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64B043E5" w14:textId="4770FC15" w:rsidR="004E4757" w:rsidRDefault="004E4757" w:rsidP="00AA4306">
            <w:pPr>
              <w:pStyle w:val="TableParagraph"/>
              <w:spacing w:line="235" w:lineRule="auto"/>
              <w:ind w:left="109" w:right="171"/>
              <w:rPr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You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can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hire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a</w:t>
            </w:r>
            <w:r w:rsidR="00476642"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proofErr w:type="gramStart"/>
            <w:r w:rsidR="00476642">
              <w:rPr>
                <w:spacing w:val="-4"/>
                <w:w w:val="110"/>
                <w:sz w:val="18"/>
              </w:rPr>
              <w:t>Medela</w:t>
            </w:r>
            <w:proofErr w:type="spellEnd"/>
            <w:r w:rsidR="00476642">
              <w:rPr>
                <w:spacing w:val="-4"/>
                <w:w w:val="110"/>
                <w:sz w:val="18"/>
              </w:rPr>
              <w:t xml:space="preserve"> </w:t>
            </w:r>
            <w:r w:rsidR="00CF2353">
              <w:rPr>
                <w:spacing w:val="-4"/>
                <w:w w:val="110"/>
                <w:sz w:val="18"/>
              </w:rPr>
              <w:t>,</w:t>
            </w:r>
            <w:r w:rsidR="00476642">
              <w:rPr>
                <w:spacing w:val="-4"/>
                <w:w w:val="110"/>
                <w:sz w:val="18"/>
              </w:rPr>
              <w:t>Ardo</w:t>
            </w:r>
            <w:proofErr w:type="gramEnd"/>
            <w:r w:rsidR="00476642">
              <w:rPr>
                <w:spacing w:val="-4"/>
                <w:w w:val="110"/>
                <w:sz w:val="18"/>
              </w:rPr>
              <w:t xml:space="preserve">  </w:t>
            </w:r>
            <w:r w:rsidR="00CF2353">
              <w:rPr>
                <w:spacing w:val="-4"/>
                <w:w w:val="110"/>
                <w:sz w:val="18"/>
              </w:rPr>
              <w:t xml:space="preserve">or Ameda </w:t>
            </w:r>
            <w:r w:rsidR="00476642">
              <w:rPr>
                <w:spacing w:val="-4"/>
                <w:w w:val="110"/>
                <w:sz w:val="18"/>
              </w:rPr>
              <w:t xml:space="preserve">hospital </w:t>
            </w:r>
            <w:proofErr w:type="gramStart"/>
            <w:r w:rsidR="00476642">
              <w:rPr>
                <w:spacing w:val="-4"/>
                <w:w w:val="110"/>
                <w:sz w:val="18"/>
              </w:rPr>
              <w:t xml:space="preserve">grade 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breast</w:t>
            </w:r>
            <w:proofErr w:type="gramEnd"/>
            <w:r>
              <w:rPr>
                <w:spacing w:val="-11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110"/>
                <w:sz w:val="18"/>
              </w:rPr>
              <w:t>pump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50</w:t>
            </w:r>
            <w:proofErr w:type="gramEnd"/>
            <w:r>
              <w:rPr>
                <w:spacing w:val="-4"/>
                <w:w w:val="110"/>
                <w:sz w:val="18"/>
              </w:rPr>
              <w:t xml:space="preserve">% </w:t>
            </w:r>
            <w:r>
              <w:rPr>
                <w:w w:val="110"/>
                <w:sz w:val="18"/>
              </w:rPr>
              <w:t>discount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 member</w:t>
            </w:r>
            <w:r w:rsidR="00476642">
              <w:rPr>
                <w:w w:val="110"/>
                <w:sz w:val="18"/>
              </w:rPr>
              <w:t>s</w:t>
            </w:r>
          </w:p>
          <w:p w14:paraId="2A7C46EA" w14:textId="77777777" w:rsidR="004E4757" w:rsidRDefault="004E4757" w:rsidP="004E4757">
            <w:pPr>
              <w:pStyle w:val="TableParagraph"/>
              <w:spacing w:line="235" w:lineRule="auto"/>
              <w:ind w:left="109" w:right="171"/>
              <w:rPr>
                <w:sz w:val="18"/>
              </w:rPr>
            </w:pPr>
          </w:p>
          <w:p w14:paraId="70F93D31" w14:textId="22994827" w:rsidR="004E4757" w:rsidRDefault="004E4757" w:rsidP="004E4757">
            <w:pPr>
              <w:pStyle w:val="TableParagraph"/>
              <w:spacing w:before="2"/>
              <w:ind w:left="109"/>
              <w:rPr>
                <w:spacing w:val="24"/>
                <w:sz w:val="18"/>
              </w:rPr>
            </w:pPr>
            <w:r>
              <w:rPr>
                <w:sz w:val="18"/>
              </w:rPr>
              <w:t>Please</w:t>
            </w:r>
            <w:r w:rsidR="00476642">
              <w:rPr>
                <w:spacing w:val="24"/>
                <w:sz w:val="18"/>
              </w:rPr>
              <w:t xml:space="preserve"> SMS:</w:t>
            </w:r>
          </w:p>
          <w:p w14:paraId="6193F722" w14:textId="77777777" w:rsidR="00476642" w:rsidRDefault="00476642" w:rsidP="004E4757">
            <w:pPr>
              <w:pStyle w:val="TableParagraph"/>
              <w:spacing w:before="2"/>
              <w:ind w:left="109"/>
              <w:rPr>
                <w:sz w:val="18"/>
              </w:rPr>
            </w:pPr>
          </w:p>
          <w:p w14:paraId="4FA49D3D" w14:textId="42E6E19B" w:rsidR="004E4757" w:rsidRDefault="00476642" w:rsidP="00476642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="004E4757">
              <w:rPr>
                <w:sz w:val="18"/>
              </w:rPr>
              <w:t>Jackie</w:t>
            </w:r>
            <w:r>
              <w:rPr>
                <w:sz w:val="18"/>
              </w:rPr>
              <w:t xml:space="preserve"> </w:t>
            </w:r>
            <w:r w:rsidR="004E4757">
              <w:rPr>
                <w:spacing w:val="25"/>
                <w:sz w:val="18"/>
              </w:rPr>
              <w:t xml:space="preserve"> </w:t>
            </w:r>
            <w:r w:rsidR="004E4757">
              <w:rPr>
                <w:sz w:val="18"/>
              </w:rPr>
              <w:t>0414</w:t>
            </w:r>
            <w:proofErr w:type="gramEnd"/>
            <w:r w:rsidR="004E4757">
              <w:rPr>
                <w:spacing w:val="32"/>
                <w:sz w:val="18"/>
              </w:rPr>
              <w:t xml:space="preserve"> </w:t>
            </w:r>
            <w:r w:rsidR="004E4757">
              <w:rPr>
                <w:sz w:val="18"/>
              </w:rPr>
              <w:t>760</w:t>
            </w:r>
            <w:r w:rsidR="004E4757">
              <w:rPr>
                <w:spacing w:val="32"/>
                <w:sz w:val="18"/>
              </w:rPr>
              <w:t xml:space="preserve"> </w:t>
            </w:r>
            <w:r w:rsidR="004E4757">
              <w:rPr>
                <w:spacing w:val="-5"/>
                <w:sz w:val="18"/>
              </w:rPr>
              <w:t>445</w:t>
            </w:r>
            <w:r>
              <w:rPr>
                <w:spacing w:val="-5"/>
                <w:sz w:val="18"/>
              </w:rPr>
              <w:t xml:space="preserve"> Little Bay</w:t>
            </w:r>
          </w:p>
          <w:p w14:paraId="0ED3EA2A" w14:textId="193959B9" w:rsidR="004E4757" w:rsidRDefault="004E4757" w:rsidP="00B75371">
            <w:pPr>
              <w:pStyle w:val="TableParagraph"/>
              <w:ind w:left="0" w:right="171"/>
              <w:rPr>
                <w:spacing w:val="-10"/>
                <w:w w:val="105"/>
                <w:sz w:val="18"/>
              </w:rPr>
            </w:pPr>
            <w:r>
              <w:rPr>
                <w:spacing w:val="-11"/>
                <w:w w:val="105"/>
                <w:sz w:val="18"/>
              </w:rPr>
              <w:t xml:space="preserve"> </w:t>
            </w:r>
          </w:p>
          <w:p w14:paraId="41BFE7AD" w14:textId="77777777" w:rsidR="00476642" w:rsidRDefault="004E4757" w:rsidP="004E4757">
            <w:pPr>
              <w:pStyle w:val="TableParagraph"/>
              <w:ind w:left="109" w:right="17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email </w:t>
            </w:r>
          </w:p>
          <w:p w14:paraId="580C7C4D" w14:textId="33C3A575" w:rsidR="004E4757" w:rsidRDefault="00476642" w:rsidP="004E4757">
            <w:pPr>
              <w:pStyle w:val="TableParagraph"/>
              <w:ind w:left="109" w:right="171"/>
              <w:rPr>
                <w:sz w:val="18"/>
              </w:rPr>
            </w:pPr>
            <w:r>
              <w:t xml:space="preserve"> </w:t>
            </w:r>
            <w:hyperlink r:id="rId5" w:history="1">
              <w:r w:rsidRPr="00076757">
                <w:rPr>
                  <w:rStyle w:val="Hyperlink"/>
                  <w:spacing w:val="-2"/>
                  <w:w w:val="105"/>
                  <w:sz w:val="18"/>
                </w:rPr>
                <w:t>abarandwickgroup@gmail.com</w:t>
              </w:r>
            </w:hyperlink>
          </w:p>
        </w:tc>
      </w:tr>
      <w:tr w:rsidR="004E4757" w14:paraId="33FCAB6A" w14:textId="77777777" w:rsidTr="00B75371">
        <w:trPr>
          <w:trHeight w:val="1592"/>
        </w:trPr>
        <w:tc>
          <w:tcPr>
            <w:tcW w:w="2837" w:type="dxa"/>
          </w:tcPr>
          <w:p w14:paraId="78C9D3D4" w14:textId="712D8350" w:rsidR="004E4757" w:rsidRDefault="004E4757" w:rsidP="004E4757">
            <w:pPr>
              <w:pStyle w:val="TableParagraph"/>
              <w:ind w:right="165"/>
              <w:rPr>
                <w:w w:val="105"/>
              </w:rPr>
            </w:pPr>
            <w:r>
              <w:rPr>
                <w:w w:val="105"/>
              </w:rPr>
              <w:t>Thursday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 w:rsidRPr="004E4757"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 xml:space="preserve"> September</w:t>
            </w:r>
            <w:r>
              <w:rPr>
                <w:spacing w:val="-14"/>
                <w:w w:val="105"/>
              </w:rPr>
              <w:t xml:space="preserve"> </w:t>
            </w:r>
          </w:p>
          <w:p w14:paraId="7077C032" w14:textId="730DF055" w:rsidR="004E4757" w:rsidRDefault="004E4757" w:rsidP="004E4757">
            <w:pPr>
              <w:pStyle w:val="TableParagraph"/>
              <w:ind w:right="165"/>
            </w:pPr>
            <w:r>
              <w:rPr>
                <w:w w:val="105"/>
              </w:rPr>
              <w:t xml:space="preserve"> 11am – 1pm</w:t>
            </w:r>
          </w:p>
        </w:tc>
        <w:tc>
          <w:tcPr>
            <w:tcW w:w="4676" w:type="dxa"/>
          </w:tcPr>
          <w:p w14:paraId="3D1531C7" w14:textId="6B845A60" w:rsidR="004E4757" w:rsidRDefault="00B75371" w:rsidP="004E4757">
            <w:pPr>
              <w:pStyle w:val="TableParagraph"/>
              <w:spacing w:line="265" w:lineRule="exact"/>
              <w:ind w:left="0"/>
              <w:rPr>
                <w:b/>
                <w:color w:val="161616"/>
                <w:w w:val="105"/>
              </w:rPr>
            </w:pPr>
            <w:r>
              <w:rPr>
                <w:b/>
                <w:color w:val="161616"/>
                <w:w w:val="105"/>
              </w:rPr>
              <w:t xml:space="preserve"> </w:t>
            </w:r>
            <w:proofErr w:type="gramStart"/>
            <w:r>
              <w:rPr>
                <w:b/>
                <w:color w:val="161616"/>
                <w:w w:val="105"/>
              </w:rPr>
              <w:t>Toddle</w:t>
            </w:r>
            <w:r w:rsidR="00CF2353">
              <w:rPr>
                <w:b/>
                <w:color w:val="161616"/>
                <w:w w:val="105"/>
              </w:rPr>
              <w:t xml:space="preserve">rs </w:t>
            </w:r>
            <w:r>
              <w:rPr>
                <w:b/>
                <w:color w:val="161616"/>
                <w:w w:val="105"/>
              </w:rPr>
              <w:t xml:space="preserve"> </w:t>
            </w:r>
            <w:r w:rsidR="001D0917">
              <w:rPr>
                <w:b/>
                <w:color w:val="161616"/>
                <w:w w:val="105"/>
              </w:rPr>
              <w:t>with</w:t>
            </w:r>
            <w:proofErr w:type="gramEnd"/>
            <w:r w:rsidR="001D0917">
              <w:rPr>
                <w:b/>
                <w:color w:val="161616"/>
                <w:w w:val="105"/>
              </w:rPr>
              <w:t xml:space="preserve"> Guest Speaker – Becky from </w:t>
            </w:r>
            <w:proofErr w:type="spellStart"/>
            <w:r w:rsidR="001D0917">
              <w:rPr>
                <w:b/>
                <w:color w:val="161616"/>
                <w:w w:val="105"/>
              </w:rPr>
              <w:t>Karitane</w:t>
            </w:r>
            <w:proofErr w:type="spellEnd"/>
            <w:r w:rsidR="001D0917">
              <w:rPr>
                <w:b/>
                <w:color w:val="161616"/>
                <w:w w:val="105"/>
              </w:rPr>
              <w:t xml:space="preserve"> </w:t>
            </w:r>
          </w:p>
          <w:p w14:paraId="778B1A40" w14:textId="60C1A53E" w:rsidR="00476642" w:rsidRDefault="00476642" w:rsidP="004E4757">
            <w:pPr>
              <w:pStyle w:val="TableParagraph"/>
              <w:spacing w:line="265" w:lineRule="exact"/>
              <w:ind w:left="0"/>
              <w:rPr>
                <w:b/>
              </w:rPr>
            </w:pPr>
          </w:p>
          <w:p w14:paraId="40CA83D6" w14:textId="77777777" w:rsidR="004E4757" w:rsidRDefault="004E4757" w:rsidP="004E4757">
            <w:pPr>
              <w:pStyle w:val="TableParagraph"/>
              <w:rPr>
                <w:color w:val="161616"/>
                <w:spacing w:val="-11"/>
                <w:w w:val="105"/>
              </w:rPr>
            </w:pPr>
            <w:r>
              <w:rPr>
                <w:color w:val="161616"/>
                <w:w w:val="105"/>
              </w:rPr>
              <w:t>How</w:t>
            </w:r>
            <w:r>
              <w:rPr>
                <w:color w:val="161616"/>
                <w:spacing w:val="-12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to</w:t>
            </w:r>
            <w:r>
              <w:rPr>
                <w:color w:val="161616"/>
                <w:spacing w:val="-13"/>
                <w:w w:val="105"/>
              </w:rPr>
              <w:t xml:space="preserve"> </w:t>
            </w:r>
            <w:r>
              <w:rPr>
                <w:color w:val="161616"/>
                <w:w w:val="105"/>
              </w:rPr>
              <w:t>navigate</w:t>
            </w:r>
            <w:r>
              <w:rPr>
                <w:color w:val="161616"/>
                <w:spacing w:val="-11"/>
                <w:w w:val="105"/>
              </w:rPr>
              <w:t xml:space="preserve"> the ups and downs with the mighty </w:t>
            </w:r>
            <w:proofErr w:type="gramStart"/>
            <w:r>
              <w:rPr>
                <w:color w:val="161616"/>
                <w:spacing w:val="-11"/>
                <w:w w:val="105"/>
              </w:rPr>
              <w:t>toddler !</w:t>
            </w:r>
            <w:proofErr w:type="gramEnd"/>
          </w:p>
          <w:p w14:paraId="6E5C085B" w14:textId="77777777" w:rsidR="004E4757" w:rsidRDefault="004E4757" w:rsidP="004E4757">
            <w:pPr>
              <w:pStyle w:val="TableParagraph"/>
            </w:pPr>
          </w:p>
          <w:p w14:paraId="7123839F" w14:textId="6F4C22F2" w:rsidR="00AA4306" w:rsidRDefault="00AA4306" w:rsidP="004E4757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1A2868AB" w14:textId="77777777" w:rsidR="004E4757" w:rsidRDefault="004E4757" w:rsidP="004E4757">
            <w:pPr>
              <w:pStyle w:val="TableParagraph"/>
              <w:ind w:left="109" w:right="480"/>
              <w:rPr>
                <w:sz w:val="18"/>
              </w:rPr>
            </w:pPr>
          </w:p>
          <w:p w14:paraId="1706F500" w14:textId="105372C9" w:rsidR="00B75371" w:rsidRDefault="009722E2" w:rsidP="00B75371">
            <w:pPr>
              <w:pStyle w:val="TableParagraph"/>
              <w:ind w:left="0" w:right="4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2CC9FB6" w14:textId="77777777" w:rsidR="00B75371" w:rsidRDefault="00B75371" w:rsidP="004E4757">
            <w:pPr>
              <w:pStyle w:val="TableParagraph"/>
              <w:ind w:left="109" w:right="480"/>
              <w:rPr>
                <w:sz w:val="18"/>
              </w:rPr>
            </w:pPr>
          </w:p>
          <w:p w14:paraId="7A7D4CEA" w14:textId="7F17CA73" w:rsidR="00B75371" w:rsidRDefault="00B75371" w:rsidP="004E4757">
            <w:pPr>
              <w:pStyle w:val="TableParagraph"/>
              <w:ind w:left="109" w:right="480"/>
              <w:rPr>
                <w:sz w:val="18"/>
              </w:rPr>
            </w:pPr>
          </w:p>
        </w:tc>
      </w:tr>
      <w:tr w:rsidR="004E4757" w14:paraId="17C75D65" w14:textId="77777777" w:rsidTr="00B75371">
        <w:trPr>
          <w:trHeight w:val="1816"/>
        </w:trPr>
        <w:tc>
          <w:tcPr>
            <w:tcW w:w="2837" w:type="dxa"/>
          </w:tcPr>
          <w:p w14:paraId="4ABA95B4" w14:textId="5AD320CA" w:rsidR="004E4757" w:rsidRDefault="004E4757" w:rsidP="004E4757">
            <w:pPr>
              <w:pStyle w:val="TableParagraph"/>
              <w:ind w:right="165"/>
              <w:rPr>
                <w:spacing w:val="-13"/>
                <w:w w:val="105"/>
              </w:rPr>
            </w:pPr>
            <w:r>
              <w:rPr>
                <w:w w:val="105"/>
              </w:rPr>
              <w:t>Thursday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Pr="004E4757">
              <w:rPr>
                <w:w w:val="105"/>
                <w:vertAlign w:val="superscript"/>
              </w:rPr>
              <w:t>nd</w:t>
            </w:r>
            <w:r>
              <w:rPr>
                <w:w w:val="105"/>
              </w:rPr>
              <w:t xml:space="preserve"> October </w:t>
            </w:r>
            <w:r>
              <w:rPr>
                <w:spacing w:val="-13"/>
                <w:w w:val="105"/>
              </w:rPr>
              <w:t xml:space="preserve"> </w:t>
            </w:r>
          </w:p>
          <w:p w14:paraId="709DCF7B" w14:textId="77777777" w:rsidR="009722E2" w:rsidRDefault="009722E2" w:rsidP="004E4757">
            <w:pPr>
              <w:pStyle w:val="TableParagraph"/>
              <w:ind w:right="165"/>
              <w:rPr>
                <w:w w:val="105"/>
              </w:rPr>
            </w:pPr>
          </w:p>
          <w:p w14:paraId="7F48C577" w14:textId="350638B7" w:rsidR="004E4757" w:rsidRDefault="004E4757" w:rsidP="004E4757">
            <w:pPr>
              <w:pStyle w:val="TableParagraph"/>
              <w:ind w:right="165"/>
            </w:pPr>
            <w:r>
              <w:rPr>
                <w:w w:val="105"/>
              </w:rPr>
              <w:t xml:space="preserve"> 11am – 1pm</w:t>
            </w:r>
          </w:p>
        </w:tc>
        <w:tc>
          <w:tcPr>
            <w:tcW w:w="4676" w:type="dxa"/>
          </w:tcPr>
          <w:p w14:paraId="25CC5CC5" w14:textId="57C9BA47" w:rsidR="004E4757" w:rsidRDefault="00CF2353" w:rsidP="004E4757">
            <w:pPr>
              <w:pStyle w:val="TableParagraph"/>
              <w:spacing w:line="265" w:lineRule="exact"/>
              <w:rPr>
                <w:b/>
                <w:color w:val="161616"/>
                <w:w w:val="105"/>
              </w:rPr>
            </w:pPr>
            <w:r>
              <w:rPr>
                <w:b/>
                <w:color w:val="161616"/>
                <w:w w:val="105"/>
              </w:rPr>
              <w:t xml:space="preserve">Back Care </w:t>
            </w:r>
          </w:p>
          <w:p w14:paraId="53DCAA36" w14:textId="77777777" w:rsidR="004E4757" w:rsidRDefault="004E4757" w:rsidP="004E4757">
            <w:pPr>
              <w:pStyle w:val="TableParagraph"/>
              <w:spacing w:line="265" w:lineRule="exact"/>
              <w:rPr>
                <w:b/>
              </w:rPr>
            </w:pPr>
          </w:p>
          <w:p w14:paraId="43C25D5E" w14:textId="77777777" w:rsidR="00AA4306" w:rsidRDefault="00AA4306" w:rsidP="004E4757">
            <w:pPr>
              <w:pStyle w:val="TableParagraph"/>
              <w:spacing w:line="265" w:lineRule="exact"/>
              <w:rPr>
                <w:b/>
              </w:rPr>
            </w:pPr>
          </w:p>
          <w:p w14:paraId="2C0FB2D5" w14:textId="54838745" w:rsidR="00476642" w:rsidRPr="00B75371" w:rsidRDefault="00476642" w:rsidP="00B75371">
            <w:pPr>
              <w:pStyle w:val="TableParagraph"/>
              <w:spacing w:line="265" w:lineRule="exact"/>
            </w:pPr>
            <w:r w:rsidRPr="00B75371">
              <w:t>T</w:t>
            </w:r>
            <w:r w:rsidR="00B75371" w:rsidRPr="00B75371">
              <w:t xml:space="preserve">aking care of our backs – tips </w:t>
            </w:r>
            <w:r w:rsidR="009722E2">
              <w:t>for stretching and self-</w:t>
            </w:r>
            <w:r w:rsidR="00B75371" w:rsidRPr="00B75371">
              <w:t xml:space="preserve">care. 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0A191634" w14:textId="7F758847" w:rsidR="00AA4306" w:rsidRPr="00B75371" w:rsidRDefault="00AA4306" w:rsidP="00AA4306">
            <w:pPr>
              <w:pStyle w:val="TableParagraph"/>
              <w:ind w:right="838"/>
              <w:rPr>
                <w:sz w:val="19"/>
                <w:szCs w:val="19"/>
              </w:rPr>
            </w:pPr>
            <w:r w:rsidRPr="00B75371">
              <w:rPr>
                <w:sz w:val="19"/>
                <w:szCs w:val="19"/>
              </w:rPr>
              <w:t>*Please note all our groups are held at</w:t>
            </w:r>
          </w:p>
          <w:p w14:paraId="2CAE2A11" w14:textId="266446DD" w:rsidR="00AA4306" w:rsidRPr="00B75371" w:rsidRDefault="00AA4306" w:rsidP="00AA4306">
            <w:pPr>
              <w:pStyle w:val="TableParagraph"/>
              <w:ind w:right="838"/>
              <w:rPr>
                <w:sz w:val="19"/>
                <w:szCs w:val="19"/>
              </w:rPr>
            </w:pPr>
            <w:r w:rsidRPr="00B75371">
              <w:rPr>
                <w:sz w:val="19"/>
                <w:szCs w:val="19"/>
              </w:rPr>
              <w:t>Kensington Park Community Centre, Hall 2,</w:t>
            </w:r>
            <w:r w:rsidR="00B75371" w:rsidRPr="00B75371">
              <w:rPr>
                <w:sz w:val="19"/>
                <w:szCs w:val="19"/>
              </w:rPr>
              <w:t xml:space="preserve"> </w:t>
            </w:r>
            <w:r w:rsidRPr="00B75371">
              <w:rPr>
                <w:sz w:val="19"/>
                <w:szCs w:val="19"/>
              </w:rPr>
              <w:t xml:space="preserve">1 Day Lane, </w:t>
            </w:r>
            <w:proofErr w:type="gramStart"/>
            <w:r w:rsidRPr="00B75371">
              <w:rPr>
                <w:sz w:val="19"/>
                <w:szCs w:val="19"/>
              </w:rPr>
              <w:t>Kensington ,</w:t>
            </w:r>
            <w:proofErr w:type="gramEnd"/>
            <w:r w:rsidRPr="00B75371">
              <w:rPr>
                <w:sz w:val="19"/>
                <w:szCs w:val="19"/>
              </w:rPr>
              <w:t xml:space="preserve"> 2033</w:t>
            </w:r>
            <w:r w:rsidR="00B75371" w:rsidRPr="00B75371">
              <w:rPr>
                <w:sz w:val="19"/>
                <w:szCs w:val="19"/>
              </w:rPr>
              <w:t>. Free parking – buzz in at boom</w:t>
            </w:r>
            <w:r w:rsidR="009722E2">
              <w:rPr>
                <w:sz w:val="19"/>
                <w:szCs w:val="19"/>
              </w:rPr>
              <w:t xml:space="preserve"> </w:t>
            </w:r>
            <w:r w:rsidR="00B75371" w:rsidRPr="00B75371">
              <w:rPr>
                <w:sz w:val="19"/>
                <w:szCs w:val="19"/>
              </w:rPr>
              <w:t>gate</w:t>
            </w:r>
          </w:p>
          <w:p w14:paraId="714C50DF" w14:textId="1B492471" w:rsidR="004E4757" w:rsidRDefault="004E4757" w:rsidP="00AA4306">
            <w:pPr>
              <w:pStyle w:val="TableParagraph"/>
              <w:ind w:left="0" w:right="838"/>
              <w:rPr>
                <w:sz w:val="18"/>
              </w:rPr>
            </w:pPr>
          </w:p>
        </w:tc>
      </w:tr>
      <w:tr w:rsidR="004E4757" w14:paraId="1C371367" w14:textId="77777777">
        <w:trPr>
          <w:trHeight w:val="1881"/>
        </w:trPr>
        <w:tc>
          <w:tcPr>
            <w:tcW w:w="2837" w:type="dxa"/>
          </w:tcPr>
          <w:p w14:paraId="2C2D5F1E" w14:textId="3BEF5F06" w:rsidR="004E4757" w:rsidRDefault="004E4757" w:rsidP="004E4757">
            <w:pPr>
              <w:pStyle w:val="TableParagraph"/>
              <w:ind w:right="165"/>
              <w:rPr>
                <w:spacing w:val="-11"/>
                <w:w w:val="105"/>
              </w:rPr>
            </w:pPr>
            <w:r>
              <w:rPr>
                <w:spacing w:val="-2"/>
                <w:w w:val="105"/>
              </w:rPr>
              <w:t>Thursday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6</w:t>
            </w:r>
            <w:r w:rsidRPr="004E4757">
              <w:rPr>
                <w:spacing w:val="-2"/>
                <w:w w:val="105"/>
                <w:vertAlign w:val="superscript"/>
              </w:rPr>
              <w:t>th</w:t>
            </w:r>
            <w:r>
              <w:rPr>
                <w:spacing w:val="-2"/>
                <w:w w:val="105"/>
              </w:rPr>
              <w:t xml:space="preserve"> November</w:t>
            </w:r>
            <w:r>
              <w:rPr>
                <w:spacing w:val="-11"/>
                <w:w w:val="105"/>
              </w:rPr>
              <w:t xml:space="preserve"> </w:t>
            </w:r>
          </w:p>
          <w:p w14:paraId="691D3169" w14:textId="77777777" w:rsidR="009722E2" w:rsidRDefault="009722E2" w:rsidP="004E4757">
            <w:pPr>
              <w:pStyle w:val="TableParagraph"/>
              <w:ind w:right="165"/>
              <w:rPr>
                <w:spacing w:val="-2"/>
                <w:w w:val="105"/>
              </w:rPr>
            </w:pPr>
          </w:p>
          <w:p w14:paraId="5656B233" w14:textId="1430B8C7" w:rsidR="004E4757" w:rsidRDefault="004E4757" w:rsidP="004E4757">
            <w:pPr>
              <w:pStyle w:val="TableParagraph"/>
              <w:ind w:right="165"/>
            </w:pPr>
            <w:r>
              <w:rPr>
                <w:w w:val="105"/>
              </w:rPr>
              <w:t>11am – 1pm</w:t>
            </w:r>
          </w:p>
        </w:tc>
        <w:tc>
          <w:tcPr>
            <w:tcW w:w="4676" w:type="dxa"/>
          </w:tcPr>
          <w:p w14:paraId="56FF2571" w14:textId="68AA56C4" w:rsidR="004E4757" w:rsidRDefault="004E4757" w:rsidP="004E4757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61616"/>
                <w:spacing w:val="-2"/>
                <w:w w:val="105"/>
              </w:rPr>
              <w:t>Preparing for the holiday season</w:t>
            </w:r>
            <w:r w:rsidR="00CF2353">
              <w:rPr>
                <w:b/>
                <w:color w:val="161616"/>
                <w:spacing w:val="-2"/>
                <w:w w:val="105"/>
              </w:rPr>
              <w:t xml:space="preserve"> while breastfeeding</w:t>
            </w:r>
          </w:p>
          <w:p w14:paraId="203505DB" w14:textId="77777777" w:rsidR="00B75371" w:rsidRDefault="00B75371" w:rsidP="004E4757">
            <w:pPr>
              <w:pStyle w:val="TableParagraph"/>
              <w:rPr>
                <w:color w:val="161616"/>
              </w:rPr>
            </w:pPr>
          </w:p>
          <w:p w14:paraId="154C54DE" w14:textId="14FBF00E" w:rsidR="004E4757" w:rsidRDefault="004E4757" w:rsidP="004E4757">
            <w:pPr>
              <w:pStyle w:val="TableParagraph"/>
            </w:pPr>
            <w:r>
              <w:rPr>
                <w:color w:val="161616"/>
              </w:rPr>
              <w:t>Tips on how to manage the busy holiday period</w:t>
            </w:r>
            <w:r w:rsidR="00476642">
              <w:rPr>
                <w:color w:val="161616"/>
              </w:rPr>
              <w:t xml:space="preserve"> when breastfeeding and juggling extra activities </w:t>
            </w:r>
          </w:p>
          <w:p w14:paraId="2C6082F2" w14:textId="63F45D64" w:rsidR="004E4757" w:rsidRDefault="004E4757" w:rsidP="004E4757">
            <w:pPr>
              <w:pStyle w:val="TableParagraph"/>
              <w:ind w:right="366" w:hanging="1"/>
            </w:pP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3359D2AB" w14:textId="77777777" w:rsidR="004E4757" w:rsidRDefault="004E4757" w:rsidP="004E4757">
            <w:pPr>
              <w:pStyle w:val="TableParagraph"/>
              <w:ind w:left="0" w:right="480"/>
              <w:rPr>
                <w:sz w:val="18"/>
              </w:rPr>
            </w:pPr>
          </w:p>
          <w:p w14:paraId="0F892AAE" w14:textId="7D0A6A71" w:rsidR="009722E2" w:rsidRDefault="009722E2" w:rsidP="009722E2">
            <w:pPr>
              <w:pStyle w:val="TableParagraph"/>
              <w:ind w:left="0" w:right="480"/>
              <w:rPr>
                <w:sz w:val="18"/>
              </w:rPr>
            </w:pPr>
            <w:r>
              <w:rPr>
                <w:sz w:val="18"/>
              </w:rPr>
              <w:t xml:space="preserve">Check out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ABA store to buy booklets on various popular topics at</w:t>
            </w:r>
            <w:r w:rsidRPr="009722E2">
              <w:rPr>
                <w:sz w:val="19"/>
                <w:szCs w:val="19"/>
              </w:rPr>
              <w:t xml:space="preserve">: </w:t>
            </w:r>
            <w:hyperlink r:id="rId6" w:history="1">
              <w:r w:rsidRPr="00737CB7">
                <w:rPr>
                  <w:rStyle w:val="Hyperlink"/>
                  <w:sz w:val="19"/>
                  <w:szCs w:val="19"/>
                </w:rPr>
                <w:t>https://www.breastfeeding.asn.au/products</w:t>
              </w:r>
            </w:hyperlink>
            <w:r>
              <w:rPr>
                <w:sz w:val="19"/>
                <w:szCs w:val="19"/>
              </w:rPr>
              <w:t xml:space="preserve"> </w:t>
            </w:r>
          </w:p>
        </w:tc>
      </w:tr>
      <w:tr w:rsidR="00B75371" w14:paraId="70857745" w14:textId="77777777" w:rsidTr="00B75371">
        <w:trPr>
          <w:trHeight w:val="1408"/>
        </w:trPr>
        <w:tc>
          <w:tcPr>
            <w:tcW w:w="2837" w:type="dxa"/>
          </w:tcPr>
          <w:p w14:paraId="09529E57" w14:textId="78324BD7" w:rsidR="00B75371" w:rsidRDefault="00B75371" w:rsidP="004E4757">
            <w:pPr>
              <w:pStyle w:val="TableParagraph"/>
              <w:ind w:right="165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 xml:space="preserve">Thursday </w:t>
            </w:r>
            <w:r w:rsidR="009722E2">
              <w:rPr>
                <w:spacing w:val="-2"/>
                <w:w w:val="105"/>
              </w:rPr>
              <w:t>4</w:t>
            </w:r>
            <w:r w:rsidR="009722E2" w:rsidRPr="009722E2">
              <w:rPr>
                <w:spacing w:val="-2"/>
                <w:w w:val="105"/>
                <w:vertAlign w:val="superscript"/>
              </w:rPr>
              <w:t>th</w:t>
            </w:r>
            <w:r w:rsidR="009722E2">
              <w:rPr>
                <w:spacing w:val="-2"/>
                <w:w w:val="105"/>
              </w:rPr>
              <w:t xml:space="preserve"> December</w:t>
            </w:r>
          </w:p>
          <w:p w14:paraId="3C947549" w14:textId="77777777" w:rsidR="009722E2" w:rsidRDefault="009722E2" w:rsidP="004E4757">
            <w:pPr>
              <w:pStyle w:val="TableParagraph"/>
              <w:ind w:right="165"/>
              <w:rPr>
                <w:spacing w:val="-2"/>
                <w:w w:val="105"/>
              </w:rPr>
            </w:pPr>
          </w:p>
          <w:p w14:paraId="79857EA1" w14:textId="41912481" w:rsidR="009722E2" w:rsidRDefault="009722E2" w:rsidP="004E4757">
            <w:pPr>
              <w:pStyle w:val="TableParagraph"/>
              <w:ind w:right="165"/>
              <w:rPr>
                <w:spacing w:val="-2"/>
                <w:w w:val="105"/>
              </w:rPr>
            </w:pPr>
            <w:r>
              <w:rPr>
                <w:w w:val="105"/>
              </w:rPr>
              <w:t>11am – 1pm</w:t>
            </w:r>
          </w:p>
        </w:tc>
        <w:tc>
          <w:tcPr>
            <w:tcW w:w="4676" w:type="dxa"/>
          </w:tcPr>
          <w:p w14:paraId="4D836E06" w14:textId="535AC457" w:rsidR="00B75371" w:rsidRDefault="00B75371" w:rsidP="00B75371">
            <w:pPr>
              <w:pStyle w:val="TableParagraph"/>
              <w:spacing w:line="265" w:lineRule="exact"/>
              <w:ind w:left="0"/>
              <w:rPr>
                <w:b/>
                <w:color w:val="161616"/>
                <w:spacing w:val="-2"/>
                <w:w w:val="105"/>
              </w:rPr>
            </w:pPr>
            <w:r>
              <w:rPr>
                <w:b/>
                <w:color w:val="161616"/>
                <w:spacing w:val="-2"/>
                <w:w w:val="105"/>
              </w:rPr>
              <w:t xml:space="preserve">End of year and holiday celebration </w:t>
            </w:r>
          </w:p>
          <w:p w14:paraId="6E869FE9" w14:textId="77777777" w:rsidR="00B75371" w:rsidRDefault="00B75371" w:rsidP="004E4757">
            <w:pPr>
              <w:pStyle w:val="TableParagraph"/>
              <w:spacing w:line="265" w:lineRule="exact"/>
              <w:rPr>
                <w:b/>
                <w:color w:val="161616"/>
                <w:spacing w:val="-2"/>
                <w:w w:val="105"/>
              </w:rPr>
            </w:pPr>
          </w:p>
          <w:p w14:paraId="1157D89B" w14:textId="32309F86" w:rsidR="00B75371" w:rsidRPr="00B75371" w:rsidRDefault="00B75371" w:rsidP="00B75371">
            <w:pPr>
              <w:pStyle w:val="TableParagraph"/>
              <w:spacing w:line="265" w:lineRule="exact"/>
              <w:ind w:left="0"/>
              <w:rPr>
                <w:color w:val="161616"/>
                <w:spacing w:val="-2"/>
                <w:w w:val="105"/>
              </w:rPr>
            </w:pPr>
            <w:r>
              <w:rPr>
                <w:color w:val="161616"/>
                <w:spacing w:val="-2"/>
                <w:w w:val="105"/>
              </w:rPr>
              <w:t>Bring your picnic mat for a relaxed Christmas/holiday celebration</w:t>
            </w:r>
          </w:p>
        </w:tc>
        <w:tc>
          <w:tcPr>
            <w:tcW w:w="3121" w:type="dxa"/>
            <w:tcBorders>
              <w:top w:val="nil"/>
              <w:bottom w:val="nil"/>
              <w:right w:val="nil"/>
            </w:tcBorders>
            <w:shd w:val="clear" w:color="auto" w:fill="C1E3F5"/>
          </w:tcPr>
          <w:p w14:paraId="721D7E5C" w14:textId="6F02A14F" w:rsidR="00B75371" w:rsidRDefault="009722E2" w:rsidP="004E4757">
            <w:pPr>
              <w:pStyle w:val="TableParagraph"/>
              <w:ind w:left="0" w:right="480"/>
              <w:rPr>
                <w:sz w:val="18"/>
              </w:rPr>
            </w:pPr>
            <w:r>
              <w:rPr>
                <w:sz w:val="18"/>
              </w:rPr>
              <w:t xml:space="preserve">Check out the Breastfeeding with ABA podcast here: </w:t>
            </w:r>
            <w:hyperlink r:id="rId7" w:history="1">
              <w:r w:rsidRPr="00737CB7">
                <w:rPr>
                  <w:rStyle w:val="Hyperlink"/>
                  <w:sz w:val="18"/>
                </w:rPr>
                <w:t>https://www.breastfeeding.asn.au/breastfeedingwithABA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14:paraId="7E2FA8F0" w14:textId="77777777" w:rsidR="001300C1" w:rsidRDefault="001300C1" w:rsidP="00980F56">
      <w:pPr>
        <w:sectPr w:rsidR="001300C1">
          <w:type w:val="continuous"/>
          <w:pgSz w:w="11910" w:h="16840"/>
          <w:pgMar w:top="700" w:right="580" w:bottom="280" w:left="460" w:header="720" w:footer="720" w:gutter="0"/>
          <w:cols w:space="720"/>
        </w:sectPr>
      </w:pPr>
    </w:p>
    <w:p w14:paraId="05710D68" w14:textId="77777777" w:rsidR="001300C1" w:rsidRDefault="001300C1" w:rsidP="00B75371">
      <w:pPr>
        <w:spacing w:before="4"/>
        <w:rPr>
          <w:b/>
          <w:sz w:val="16"/>
        </w:rPr>
      </w:pPr>
    </w:p>
    <w:sectPr w:rsidR="001300C1">
      <w:pgSz w:w="11910" w:h="16840"/>
      <w:pgMar w:top="192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C1"/>
    <w:rsid w:val="001300C1"/>
    <w:rsid w:val="001D0917"/>
    <w:rsid w:val="00476642"/>
    <w:rsid w:val="004C3A4F"/>
    <w:rsid w:val="004E4757"/>
    <w:rsid w:val="00530F3F"/>
    <w:rsid w:val="00574FDE"/>
    <w:rsid w:val="008901F6"/>
    <w:rsid w:val="009722E2"/>
    <w:rsid w:val="00977034"/>
    <w:rsid w:val="00980F56"/>
    <w:rsid w:val="00A65BA7"/>
    <w:rsid w:val="00AA4306"/>
    <w:rsid w:val="00B167F3"/>
    <w:rsid w:val="00B75371"/>
    <w:rsid w:val="00C113B7"/>
    <w:rsid w:val="00CC0B5F"/>
    <w:rsid w:val="00CE6D76"/>
    <w:rsid w:val="00CF2353"/>
    <w:rsid w:val="00F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A104"/>
  <w15:docId w15:val="{DE1CC4D2-4746-42E1-A8D3-E5EF79DD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79"/>
      <w:ind w:left="3509" w:right="1382" w:hanging="6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4766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eastfeeding.asn.au/breastfeedingwithA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astfeeding.asn.au/products" TargetMode="External"/><Relationship Id="rId5" Type="http://schemas.openxmlformats.org/officeDocument/2006/relationships/hyperlink" Target="mailto:abarandwickgroup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Waine</dc:creator>
  <dc:description/>
  <cp:lastModifiedBy>Jackie Waine</cp:lastModifiedBy>
  <cp:revision>2</cp:revision>
  <dcterms:created xsi:type="dcterms:W3CDTF">2025-06-21T05:39:00Z</dcterms:created>
  <dcterms:modified xsi:type="dcterms:W3CDTF">2025-06-21T05:39:00Z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D:20241123044206</vt:lpwstr>
  </property>
</Properties>
</file>